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DED6" w14:textId="77777777" w:rsidR="00E0081D" w:rsidRDefault="00000000">
      <w:pPr>
        <w:jc w:val="center"/>
      </w:pPr>
      <w:r>
        <w:rPr>
          <w:b/>
          <w:sz w:val="36"/>
        </w:rPr>
        <w:t>COVID-19 Policy</w:t>
      </w:r>
    </w:p>
    <w:p w14:paraId="515CB339" w14:textId="11E6094D" w:rsidR="00E0081D" w:rsidRDefault="00000000">
      <w:proofErr w:type="spellStart"/>
      <w:r>
        <w:t>Organisation</w:t>
      </w:r>
      <w:proofErr w:type="spellEnd"/>
      <w:r>
        <w:t>:</w:t>
      </w:r>
      <w:r w:rsidR="00BD2C7B">
        <w:t xml:space="preserve"> </w:t>
      </w:r>
      <w:r>
        <w:t>Panks Pathways</w:t>
      </w:r>
    </w:p>
    <w:p w14:paraId="6C5478BB" w14:textId="3623ADE5" w:rsidR="00E0081D" w:rsidRDefault="00000000">
      <w:r>
        <w:t>Policy Owner:</w:t>
      </w:r>
      <w:r w:rsidR="00BD2C7B">
        <w:t xml:space="preserve"> </w:t>
      </w:r>
      <w:proofErr w:type="spellStart"/>
      <w:r>
        <w:t>Mrs</w:t>
      </w:r>
      <w:proofErr w:type="spellEnd"/>
      <w:r>
        <w:t xml:space="preserve"> Claire Panks</w:t>
      </w:r>
    </w:p>
    <w:p w14:paraId="7FA894C4" w14:textId="35D1B772" w:rsidR="00E0081D" w:rsidRDefault="00000000">
      <w:r>
        <w:t>Policy Start Date: 01/12/2025</w:t>
      </w:r>
    </w:p>
    <w:p w14:paraId="016026B5" w14:textId="6C22C563" w:rsidR="00E0081D" w:rsidRDefault="00000000">
      <w:r>
        <w:t>Review Date:</w:t>
      </w:r>
      <w:r w:rsidR="00BD2C7B">
        <w:t xml:space="preserve"> </w:t>
      </w:r>
      <w:r>
        <w:t>01/12/2026</w:t>
      </w:r>
    </w:p>
    <w:p w14:paraId="60B998D6" w14:textId="77777777" w:rsidR="00E0081D" w:rsidRDefault="00E0081D"/>
    <w:p w14:paraId="4B293497" w14:textId="77777777" w:rsidR="00E0081D" w:rsidRDefault="00000000">
      <w:pPr>
        <w:pStyle w:val="Heading1"/>
      </w:pPr>
      <w:r>
        <w:t>1. Introduction</w:t>
      </w:r>
    </w:p>
    <w:p w14:paraId="06D36AE9" w14:textId="57B42CC5" w:rsidR="00E0081D" w:rsidRDefault="00000000">
      <w:r>
        <w:t>Panks Pathways is committed to ensuring the health, safety, and wellbeing of all clients</w:t>
      </w:r>
      <w:r w:rsidR="00BD2C7B">
        <w:t xml:space="preserve"> and </w:t>
      </w:r>
      <w:proofErr w:type="spellStart"/>
      <w:r w:rsidR="00BD2C7B">
        <w:t>their</w:t>
      </w:r>
      <w:proofErr w:type="spellEnd"/>
      <w:r w:rsidR="00BD2C7B">
        <w:t xml:space="preserve"> families</w:t>
      </w:r>
      <w:r>
        <w:t>. This COVID-19 Policy outlines the measures in place to reduce the risk of transmission of COVID-19 during all in-person activities and sessions.</w:t>
      </w:r>
    </w:p>
    <w:p w14:paraId="77B92F41" w14:textId="77777777" w:rsidR="00E0081D" w:rsidRDefault="00000000">
      <w:pPr>
        <w:pStyle w:val="Heading1"/>
      </w:pPr>
      <w:r>
        <w:t>2. Purpose</w:t>
      </w:r>
    </w:p>
    <w:p w14:paraId="1656BCD0" w14:textId="77777777" w:rsidR="00E0081D" w:rsidRDefault="00000000">
      <w:r>
        <w:t>The purpose of this policy is to:</w:t>
      </w:r>
      <w:r>
        <w:br/>
        <w:t>- Minimise the risk of COVID-19 infection within Panks Pathways’ operations.</w:t>
      </w:r>
      <w:r>
        <w:br/>
        <w:t>- Ensure compliance with current government and public health guidance.</w:t>
      </w:r>
      <w:r>
        <w:br/>
        <w:t>- Promote safe working practices for both staff and clients.</w:t>
      </w:r>
    </w:p>
    <w:p w14:paraId="18963621" w14:textId="77777777" w:rsidR="00E0081D" w:rsidRDefault="00000000">
      <w:pPr>
        <w:pStyle w:val="Heading1"/>
      </w:pPr>
      <w:r>
        <w:t>3. Responsibilities</w:t>
      </w:r>
    </w:p>
    <w:p w14:paraId="55A75D2A" w14:textId="77777777" w:rsidR="00E0081D" w:rsidRDefault="00000000">
      <w:r>
        <w:t>As Panks Pathways is operated by a sole trader, Mrs Claire Panks holds responsibility for implementing and monitoring this policy. All individuals attending sessions are expected to follow the measures outlined within this document to maintain a safe environment.</w:t>
      </w:r>
    </w:p>
    <w:p w14:paraId="10ADF18C" w14:textId="77777777" w:rsidR="00E0081D" w:rsidRDefault="00000000">
      <w:pPr>
        <w:pStyle w:val="Heading1"/>
      </w:pPr>
      <w:r>
        <w:t>4. Health and Hygiene Measures</w:t>
      </w:r>
    </w:p>
    <w:p w14:paraId="7C1840CD" w14:textId="77777777" w:rsidR="00E0081D" w:rsidRDefault="00000000">
      <w:r>
        <w:t>The following safety precautions are in place:</w:t>
      </w:r>
      <w:r>
        <w:br/>
        <w:t>- Regular handwashing and/or use of hand sanitiser upon arrival and departure.</w:t>
      </w:r>
      <w:r>
        <w:br/>
        <w:t>- Cleaning and disinfecting of all contact surfaces and equipment between sessions.</w:t>
      </w:r>
      <w:r>
        <w:br/>
      </w:r>
      <w:r>
        <w:lastRenderedPageBreak/>
        <w:t>- Adequate ventilation of indoor spaces.</w:t>
      </w:r>
      <w:r>
        <w:br/>
        <w:t>- Availability of tissues and covered waste bins for safe disposal.</w:t>
      </w:r>
    </w:p>
    <w:p w14:paraId="497AFA79" w14:textId="77777777" w:rsidR="00E0081D" w:rsidRDefault="00000000">
      <w:pPr>
        <w:pStyle w:val="Heading1"/>
      </w:pPr>
      <w:r>
        <w:t>5. Symptom Monitoring and Reporting</w:t>
      </w:r>
    </w:p>
    <w:p w14:paraId="0DE7D37E" w14:textId="77777777" w:rsidR="00E0081D" w:rsidRDefault="00000000">
      <w:r>
        <w:t>Anyone displaying symptoms of COVID-19 (including fever, cough, or loss of taste/smell) should not attend in-person sessions. If symptoms develop during a session, the individual will be asked to leave immediately and follow government guidance on testing and isolation.</w:t>
      </w:r>
    </w:p>
    <w:p w14:paraId="11A952F5" w14:textId="77777777" w:rsidR="00E0081D" w:rsidRDefault="00000000">
      <w:pPr>
        <w:pStyle w:val="Heading1"/>
      </w:pPr>
      <w:r>
        <w:t>6. Remote Session Options</w:t>
      </w:r>
    </w:p>
    <w:p w14:paraId="27E02DBD" w14:textId="77777777" w:rsidR="00E0081D" w:rsidRDefault="00000000">
      <w:r>
        <w:t>Where appropriate, sessions may be conducted remotely via secure video conferencing platforms to reduce the risk of infection and maintain continuity of support.</w:t>
      </w:r>
    </w:p>
    <w:p w14:paraId="5E476FFE" w14:textId="77777777" w:rsidR="00E0081D" w:rsidRDefault="00000000">
      <w:pPr>
        <w:pStyle w:val="Heading1"/>
      </w:pPr>
      <w:r>
        <w:t>7. Testing and Isolation Guidance</w:t>
      </w:r>
    </w:p>
    <w:p w14:paraId="75A05649" w14:textId="77777777" w:rsidR="00E0081D" w:rsidRDefault="00000000">
      <w:r>
        <w:t>Panks Pathways will follow the latest UK Health Security Agency (UKHSA) and government advice on COVID-19 testing, isolation, and return-to-work procedures. Clients and staff are encouraged to stay informed of any updated public health guidance.</w:t>
      </w:r>
    </w:p>
    <w:p w14:paraId="231B27C1" w14:textId="77777777" w:rsidR="00E0081D" w:rsidRDefault="00000000">
      <w:pPr>
        <w:pStyle w:val="Heading1"/>
      </w:pPr>
      <w:r>
        <w:t>8. Communication</w:t>
      </w:r>
    </w:p>
    <w:p w14:paraId="63D0ED0E" w14:textId="75021A30" w:rsidR="00E0081D" w:rsidRDefault="00000000">
      <w:r>
        <w:t xml:space="preserve">Any updates to this policy or changes in government guidance will be communicated promptly to all clients. </w:t>
      </w:r>
    </w:p>
    <w:p w14:paraId="61231909" w14:textId="77777777" w:rsidR="00E0081D" w:rsidRDefault="00000000">
      <w:pPr>
        <w:pStyle w:val="Heading1"/>
      </w:pPr>
      <w:r>
        <w:t>9. Policy Review</w:t>
      </w:r>
    </w:p>
    <w:p w14:paraId="1A845E24" w14:textId="77777777" w:rsidR="00E0081D" w:rsidRDefault="00000000">
      <w:r>
        <w:t>This policy will be reviewed annually or sooner if government or public health guidance changes. The next scheduled review date is 01/12/2026.</w:t>
      </w:r>
    </w:p>
    <w:sectPr w:rsidR="00E0081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C7D9" w14:textId="77777777" w:rsidR="00636622" w:rsidRDefault="00636622">
      <w:pPr>
        <w:spacing w:after="0" w:line="240" w:lineRule="auto"/>
      </w:pPr>
      <w:r>
        <w:separator/>
      </w:r>
    </w:p>
  </w:endnote>
  <w:endnote w:type="continuationSeparator" w:id="0">
    <w:p w14:paraId="1917FE66" w14:textId="77777777" w:rsidR="00636622" w:rsidRDefault="0063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97A6" w14:textId="77777777" w:rsidR="00E0081D" w:rsidRDefault="00000000">
    <w:pPr>
      <w:pStyle w:val="Footer"/>
    </w:pPr>
    <w:r>
      <w:t>Panks Pathways COVID-19 Policy | Effective from 01/12/2025 | Review Date: 01/12/2026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0493" w14:textId="77777777" w:rsidR="00636622" w:rsidRDefault="00636622">
      <w:pPr>
        <w:spacing w:after="0" w:line="240" w:lineRule="auto"/>
      </w:pPr>
      <w:r>
        <w:separator/>
      </w:r>
    </w:p>
  </w:footnote>
  <w:footnote w:type="continuationSeparator" w:id="0">
    <w:p w14:paraId="485323AA" w14:textId="77777777" w:rsidR="00636622" w:rsidRDefault="0063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AA21" w14:textId="77777777" w:rsidR="00E0081D" w:rsidRDefault="00000000">
    <w:pPr>
      <w:pStyle w:val="Header"/>
      <w:jc w:val="center"/>
    </w:pPr>
    <w:r>
      <w:rPr>
        <w:noProof/>
      </w:rPr>
      <w:drawing>
        <wp:inline distT="0" distB="0" distL="0" distR="0" wp14:anchorId="3FF26FD5" wp14:editId="52B9100D">
          <wp:extent cx="1828800" cy="1828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3bea66b-06d7-485f-b5fa-b9d541a8f9c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5508624">
    <w:abstractNumId w:val="8"/>
  </w:num>
  <w:num w:numId="2" w16cid:durableId="463429372">
    <w:abstractNumId w:val="6"/>
  </w:num>
  <w:num w:numId="3" w16cid:durableId="235363424">
    <w:abstractNumId w:val="5"/>
  </w:num>
  <w:num w:numId="4" w16cid:durableId="518086190">
    <w:abstractNumId w:val="4"/>
  </w:num>
  <w:num w:numId="5" w16cid:durableId="795563869">
    <w:abstractNumId w:val="7"/>
  </w:num>
  <w:num w:numId="6" w16cid:durableId="1356924371">
    <w:abstractNumId w:val="3"/>
  </w:num>
  <w:num w:numId="7" w16cid:durableId="1143889315">
    <w:abstractNumId w:val="2"/>
  </w:num>
  <w:num w:numId="8" w16cid:durableId="143205998">
    <w:abstractNumId w:val="1"/>
  </w:num>
  <w:num w:numId="9" w16cid:durableId="100771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36622"/>
    <w:rsid w:val="009A766E"/>
    <w:rsid w:val="00AA1D8D"/>
    <w:rsid w:val="00B47730"/>
    <w:rsid w:val="00BD2C7B"/>
    <w:rsid w:val="00CB0664"/>
    <w:rsid w:val="00E008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D6D2C3"/>
  <w14:defaultImageDpi w14:val="300"/>
  <w15:docId w15:val="{25B0424D-BD75-468E-A999-5DAE8332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Claire Panks</cp:lastModifiedBy>
  <cp:revision>2</cp:revision>
  <dcterms:created xsi:type="dcterms:W3CDTF">2025-11-05T21:02:00Z</dcterms:created>
  <dcterms:modified xsi:type="dcterms:W3CDTF">2025-11-05T21:02:00Z</dcterms:modified>
  <cp:category/>
</cp:coreProperties>
</file>